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FF" w:rsidRDefault="003675FF" w:rsidP="00F9777D"/>
    <w:p w:rsidR="003675FF" w:rsidRDefault="003675FF" w:rsidP="00F9777D">
      <w:pPr>
        <w:rPr>
          <w:rFonts w:ascii="Century Gothic" w:hAnsi="Century Gothic"/>
          <w:b/>
        </w:rPr>
      </w:pPr>
      <w:r w:rsidRPr="004E6159">
        <w:rPr>
          <w:rFonts w:ascii="Century Gothic" w:hAnsi="Century Gothic"/>
          <w:b/>
        </w:rPr>
        <w:t xml:space="preserve">BISCAY DAY </w:t>
      </w:r>
      <w:r>
        <w:rPr>
          <w:rFonts w:ascii="Century Gothic" w:hAnsi="Century Gothic"/>
          <w:b/>
        </w:rPr>
        <w:t xml:space="preserve">    AN ALL-DAY </w:t>
      </w:r>
      <w:r w:rsidR="00E85A16">
        <w:rPr>
          <w:rFonts w:ascii="Century Gothic" w:hAnsi="Century Gothic"/>
          <w:b/>
        </w:rPr>
        <w:t xml:space="preserve">SEMINAR     SUNDAY JANUARY </w:t>
      </w:r>
      <w:r w:rsidR="00037389">
        <w:rPr>
          <w:rFonts w:ascii="Century Gothic" w:hAnsi="Century Gothic"/>
          <w:b/>
        </w:rPr>
        <w:t>18</w:t>
      </w:r>
      <w:r w:rsidR="00037389" w:rsidRPr="00E85A16">
        <w:rPr>
          <w:rFonts w:ascii="Century Gothic" w:hAnsi="Century Gothic"/>
          <w:b/>
          <w:vertAlign w:val="superscript"/>
        </w:rPr>
        <w:t>th</w:t>
      </w:r>
      <w:r w:rsidR="00037389">
        <w:rPr>
          <w:rFonts w:ascii="Century Gothic" w:hAnsi="Century Gothic"/>
          <w:b/>
        </w:rPr>
        <w:t xml:space="preserve"> 2015</w:t>
      </w:r>
      <w:r w:rsidRPr="004E6159">
        <w:rPr>
          <w:rFonts w:ascii="Century Gothic" w:hAnsi="Century Gothic"/>
          <w:b/>
        </w:rPr>
        <w:t xml:space="preserve">   </w:t>
      </w:r>
    </w:p>
    <w:p w:rsidR="003675FF" w:rsidRDefault="003675FF" w:rsidP="00F9777D">
      <w:pPr>
        <w:rPr>
          <w:rFonts w:ascii="Century Gothic" w:hAnsi="Century Gothic"/>
          <w:b/>
        </w:rPr>
      </w:pPr>
      <w:r w:rsidRPr="004E6159">
        <w:rPr>
          <w:rFonts w:ascii="Century Gothic" w:hAnsi="Century Gothic"/>
          <w:b/>
        </w:rPr>
        <w:t xml:space="preserve">CA HOUSE, </w:t>
      </w:r>
      <w:smartTag w:uri="urn:schemas-microsoft-com:office:smarttags" w:element="address">
        <w:smartTag w:uri="urn:schemas-microsoft-com:office:smarttags" w:element="Street">
          <w:r w:rsidRPr="004E6159">
            <w:rPr>
              <w:rFonts w:ascii="Century Gothic" w:hAnsi="Century Gothic"/>
              <w:b/>
            </w:rPr>
            <w:t>1 NORTHEY STREET</w:t>
          </w:r>
        </w:smartTag>
      </w:smartTag>
      <w:r w:rsidRPr="004E6159">
        <w:rPr>
          <w:rFonts w:ascii="Century Gothic" w:hAnsi="Century Gothic"/>
          <w:b/>
        </w:rPr>
        <w:t xml:space="preserve">, LIMEHOUSE, </w:t>
      </w:r>
      <w:smartTag w:uri="urn:schemas-microsoft-com:office:smarttags" w:element="place">
        <w:smartTag w:uri="urn:schemas-microsoft-com:office:smarttags" w:element="City">
          <w:r w:rsidRPr="004E6159">
            <w:rPr>
              <w:rFonts w:ascii="Century Gothic" w:hAnsi="Century Gothic"/>
              <w:b/>
            </w:rPr>
            <w:t>LONDON</w:t>
          </w:r>
        </w:smartTag>
      </w:smartTag>
      <w:r w:rsidRPr="004E6159">
        <w:rPr>
          <w:rFonts w:ascii="Century Gothic" w:hAnsi="Century Gothic"/>
          <w:b/>
        </w:rPr>
        <w:t xml:space="preserve"> E14 8BT</w:t>
      </w:r>
    </w:p>
    <w:p w:rsidR="003675FF" w:rsidRPr="004E6159" w:rsidRDefault="003675FF" w:rsidP="00AE508F">
      <w:pPr>
        <w:pStyle w:val="Default"/>
        <w:rPr>
          <w:rFonts w:ascii="Century Gothic" w:hAnsi="Century Gothic"/>
          <w:bCs w:val="0"/>
          <w:color w:val="auto"/>
          <w:sz w:val="18"/>
          <w:szCs w:val="18"/>
        </w:rPr>
      </w:pPr>
      <w:r w:rsidRPr="004E6159">
        <w:rPr>
          <w:rFonts w:ascii="Century Gothic" w:hAnsi="Century Gothic" w:cs="Trebuchet MS"/>
          <w:bCs w:val="0"/>
          <w:color w:val="auto"/>
          <w:sz w:val="22"/>
          <w:szCs w:val="22"/>
        </w:rPr>
        <w:t>Our annual Cruising Seminar, when section members share their experiences</w:t>
      </w:r>
      <w:r w:rsidR="00037389">
        <w:rPr>
          <w:rFonts w:ascii="Century Gothic" w:hAnsi="Century Gothic" w:cs="Trebuchet MS"/>
          <w:bCs w:val="0"/>
          <w:color w:val="auto"/>
          <w:sz w:val="22"/>
          <w:szCs w:val="22"/>
        </w:rPr>
        <w:t xml:space="preserve">. </w:t>
      </w:r>
      <w:r w:rsidRPr="004E6159">
        <w:rPr>
          <w:rFonts w:ascii="Century Gothic" w:hAnsi="Century Gothic" w:cs="Trebuchet MS"/>
          <w:bCs w:val="0"/>
          <w:color w:val="auto"/>
          <w:sz w:val="18"/>
          <w:szCs w:val="18"/>
        </w:rPr>
        <w:t xml:space="preserve"> </w:t>
      </w:r>
    </w:p>
    <w:p w:rsidR="00037389" w:rsidRDefault="00037389" w:rsidP="00E85A16">
      <w:pPr>
        <w:rPr>
          <w:rFonts w:ascii="Century Gothic" w:hAnsi="Century Gothic"/>
          <w:b/>
        </w:rPr>
      </w:pPr>
    </w:p>
    <w:p w:rsidR="00E85A16" w:rsidRDefault="00E85A16" w:rsidP="00E85A16">
      <w:pPr>
        <w:rPr>
          <w:rFonts w:ascii="Century Gothic" w:hAnsi="Century Gothic"/>
          <w:b/>
        </w:rPr>
      </w:pPr>
      <w:r>
        <w:rPr>
          <w:rFonts w:ascii="Century Gothic" w:hAnsi="Century Gothic"/>
          <w:b/>
        </w:rPr>
        <w:t>Programme</w:t>
      </w:r>
    </w:p>
    <w:p w:rsidR="003675FF" w:rsidRDefault="003675FF" w:rsidP="00F9777D">
      <w:pPr>
        <w:rPr>
          <w:rFonts w:ascii="Century Gothic" w:hAnsi="Century Gothic"/>
          <w:b/>
        </w:rPr>
      </w:pPr>
      <w:r>
        <w:rPr>
          <w:rFonts w:ascii="Century Gothic" w:hAnsi="Century Gothic"/>
          <w:b/>
        </w:rPr>
        <w:t xml:space="preserve">Registration from 10.00 onwards  </w:t>
      </w:r>
      <w:r w:rsidR="009B5BDE">
        <w:rPr>
          <w:rFonts w:ascii="Century Gothic" w:hAnsi="Century Gothic"/>
          <w:b/>
        </w:rPr>
        <w:t xml:space="preserve">  </w:t>
      </w:r>
      <w:r>
        <w:rPr>
          <w:rFonts w:ascii="Century Gothic" w:hAnsi="Century Gothic"/>
          <w:b/>
        </w:rPr>
        <w:t>Tea and coffee available on arrival</w:t>
      </w:r>
    </w:p>
    <w:p w:rsidR="003675FF" w:rsidRDefault="003675FF" w:rsidP="00F9777D">
      <w:pPr>
        <w:rPr>
          <w:rFonts w:ascii="Century Gothic" w:hAnsi="Century Gothic"/>
          <w:b/>
        </w:rPr>
      </w:pPr>
      <w:r>
        <w:rPr>
          <w:rFonts w:ascii="Century Gothic" w:hAnsi="Century Gothic"/>
          <w:b/>
        </w:rPr>
        <w:t>Welcome and first presentation 11.00</w:t>
      </w:r>
    </w:p>
    <w:p w:rsidR="00E85A16" w:rsidRDefault="00E85A16" w:rsidP="00F9777D">
      <w:pPr>
        <w:rPr>
          <w:rFonts w:ascii="Century Gothic" w:hAnsi="Century Gothic"/>
          <w:b/>
        </w:rPr>
      </w:pPr>
      <w:r>
        <w:rPr>
          <w:rFonts w:ascii="Century Gothic" w:hAnsi="Century Gothic"/>
          <w:b/>
        </w:rPr>
        <w:t>An exploration of the River Douro               Beryl Chalmers</w:t>
      </w:r>
    </w:p>
    <w:p w:rsidR="00C67979" w:rsidRPr="00C67979" w:rsidRDefault="00C67979" w:rsidP="00037389">
      <w:pPr>
        <w:spacing w:line="240" w:lineRule="auto"/>
        <w:rPr>
          <w:rFonts w:ascii="Century Gothic" w:hAnsi="Century Gothic"/>
          <w:sz w:val="22"/>
        </w:rPr>
      </w:pPr>
      <w:r w:rsidRPr="00C67979">
        <w:rPr>
          <w:rFonts w:ascii="Century Gothic" w:hAnsi="Century Gothic"/>
          <w:sz w:val="22"/>
        </w:rPr>
        <w:t>There is now a marina close to the entrance of the Douro</w:t>
      </w:r>
      <w:r>
        <w:rPr>
          <w:rFonts w:ascii="Century Gothic" w:hAnsi="Century Gothic"/>
        </w:rPr>
        <w:t xml:space="preserve">; </w:t>
      </w:r>
      <w:r w:rsidR="004B1F03">
        <w:rPr>
          <w:rFonts w:ascii="Century Gothic" w:hAnsi="Century Gothic"/>
          <w:sz w:val="22"/>
        </w:rPr>
        <w:t xml:space="preserve">Beryl Chalmers spent a week </w:t>
      </w:r>
      <w:r>
        <w:rPr>
          <w:rFonts w:ascii="Century Gothic" w:hAnsi="Century Gothic"/>
          <w:sz w:val="22"/>
        </w:rPr>
        <w:t xml:space="preserve">on a motor-boat exploring upstream of one of Portugal’s most important rivers and sampling her best known export. </w:t>
      </w:r>
    </w:p>
    <w:p w:rsidR="00E85A16" w:rsidRDefault="00E85A16" w:rsidP="00F9777D">
      <w:pPr>
        <w:rPr>
          <w:rFonts w:ascii="Century Gothic" w:hAnsi="Century Gothic"/>
          <w:b/>
        </w:rPr>
      </w:pPr>
      <w:r>
        <w:rPr>
          <w:rFonts w:ascii="Century Gothic" w:hAnsi="Century Gothic"/>
          <w:b/>
        </w:rPr>
        <w:t xml:space="preserve">Galicia and the Rias                                     Henry Buchanan   RCCPF </w:t>
      </w:r>
    </w:p>
    <w:p w:rsidR="00037389" w:rsidRPr="00037389" w:rsidRDefault="00037389" w:rsidP="00037389">
      <w:pPr>
        <w:spacing w:line="240" w:lineRule="auto"/>
        <w:rPr>
          <w:rFonts w:ascii="Century Gothic" w:hAnsi="Century Gothic"/>
          <w:sz w:val="22"/>
        </w:rPr>
      </w:pPr>
      <w:r>
        <w:rPr>
          <w:rFonts w:ascii="Century Gothic" w:hAnsi="Century Gothic"/>
          <w:sz w:val="22"/>
        </w:rPr>
        <w:t xml:space="preserve">Ahead of the new edition of the RCCPF’s edition of Atlantic Spain and Portugal, we are pleased to welcome Henry Buchanan one of its editors. For many boaters cruising Iberia the Rias and Galicia are among the highlights. </w:t>
      </w:r>
    </w:p>
    <w:p w:rsidR="003675FF" w:rsidRPr="009B5BDE" w:rsidRDefault="003675FF" w:rsidP="004E6159">
      <w:pPr>
        <w:pStyle w:val="Default"/>
        <w:rPr>
          <w:rFonts w:ascii="Century Gothic" w:hAnsi="Century Gothic" w:cs="Trebuchet MS"/>
          <w:b/>
          <w:color w:val="auto"/>
        </w:rPr>
      </w:pPr>
      <w:r w:rsidRPr="009B5BDE">
        <w:rPr>
          <w:rFonts w:ascii="Century Gothic" w:hAnsi="Century Gothic" w:cs="Trebuchet MS"/>
          <w:b/>
          <w:color w:val="auto"/>
        </w:rPr>
        <w:t>Lunch</w:t>
      </w:r>
    </w:p>
    <w:p w:rsidR="003675FF" w:rsidRPr="009B5BDE" w:rsidRDefault="003675FF" w:rsidP="004E6159">
      <w:pPr>
        <w:pStyle w:val="Default"/>
        <w:rPr>
          <w:rFonts w:ascii="Century Gothic" w:hAnsi="Century Gothic" w:cs="Trebuchet MS"/>
          <w:b/>
          <w:color w:val="auto"/>
        </w:rPr>
      </w:pPr>
    </w:p>
    <w:p w:rsidR="003675FF" w:rsidRDefault="00037389" w:rsidP="004E6159">
      <w:pPr>
        <w:pStyle w:val="Default"/>
        <w:rPr>
          <w:rFonts w:ascii="Century Gothic" w:hAnsi="Century Gothic" w:cs="Trebuchet MS"/>
          <w:b/>
          <w:bCs w:val="0"/>
          <w:color w:val="auto"/>
        </w:rPr>
      </w:pPr>
      <w:r>
        <w:rPr>
          <w:rFonts w:ascii="Century Gothic" w:hAnsi="Century Gothic" w:cs="Trebuchet MS"/>
          <w:b/>
          <w:bCs w:val="0"/>
          <w:color w:val="auto"/>
        </w:rPr>
        <w:t xml:space="preserve">Cruising </w:t>
      </w:r>
      <w:proofErr w:type="gramStart"/>
      <w:r w:rsidR="00E85A16" w:rsidRPr="009B5BDE">
        <w:rPr>
          <w:rFonts w:ascii="Century Gothic" w:hAnsi="Century Gothic" w:cs="Trebuchet MS"/>
          <w:b/>
          <w:bCs w:val="0"/>
          <w:color w:val="auto"/>
        </w:rPr>
        <w:t>The</w:t>
      </w:r>
      <w:proofErr w:type="gramEnd"/>
      <w:r w:rsidR="00E85A16" w:rsidRPr="009B5BDE">
        <w:rPr>
          <w:rFonts w:ascii="Century Gothic" w:hAnsi="Century Gothic" w:cs="Trebuchet MS"/>
          <w:b/>
          <w:bCs w:val="0"/>
          <w:color w:val="auto"/>
        </w:rPr>
        <w:t xml:space="preserve"> Brittany Canal</w:t>
      </w:r>
      <w:r>
        <w:rPr>
          <w:rFonts w:ascii="Century Gothic" w:hAnsi="Century Gothic" w:cs="Trebuchet MS"/>
          <w:b/>
          <w:bCs w:val="0"/>
          <w:color w:val="auto"/>
        </w:rPr>
        <w:t>s</w:t>
      </w:r>
      <w:r w:rsidR="00E85A16" w:rsidRPr="009B5BDE">
        <w:rPr>
          <w:rFonts w:ascii="Century Gothic" w:hAnsi="Century Gothic" w:cs="Trebuchet MS"/>
          <w:b/>
          <w:bCs w:val="0"/>
          <w:color w:val="auto"/>
        </w:rPr>
        <w:t xml:space="preserve">   </w:t>
      </w:r>
      <w:r w:rsidR="003F2D22">
        <w:rPr>
          <w:rFonts w:ascii="Century Gothic" w:hAnsi="Century Gothic" w:cs="Trebuchet MS"/>
          <w:b/>
          <w:bCs w:val="0"/>
          <w:color w:val="auto"/>
        </w:rPr>
        <w:t xml:space="preserve">   </w:t>
      </w:r>
      <w:r w:rsidR="00E85A16" w:rsidRPr="009B5BDE">
        <w:rPr>
          <w:rFonts w:ascii="Century Gothic" w:hAnsi="Century Gothic" w:cs="Trebuchet MS"/>
          <w:b/>
          <w:bCs w:val="0"/>
          <w:color w:val="auto"/>
        </w:rPr>
        <w:t>Alec Macpherson</w:t>
      </w:r>
    </w:p>
    <w:p w:rsidR="00037389" w:rsidRPr="00037389" w:rsidRDefault="00037389" w:rsidP="004E6159">
      <w:pPr>
        <w:pStyle w:val="Default"/>
        <w:rPr>
          <w:rFonts w:ascii="Century Gothic" w:hAnsi="Century Gothic" w:cs="Trebuchet MS"/>
          <w:bCs w:val="0"/>
          <w:color w:val="auto"/>
          <w:sz w:val="22"/>
        </w:rPr>
      </w:pPr>
      <w:r>
        <w:rPr>
          <w:rFonts w:ascii="Century Gothic" w:hAnsi="Century Gothic" w:cs="Trebuchet MS"/>
          <w:bCs w:val="0"/>
          <w:color w:val="auto"/>
          <w:sz w:val="22"/>
        </w:rPr>
        <w:t xml:space="preserve">Alec and Cate Macpherson, spent 10 seasons exploring these canals, venturing to places forbidden to boats with masts and deeper keels. What are the challenges and advantages of cruising the inland waterways of Brittany? </w:t>
      </w:r>
    </w:p>
    <w:p w:rsidR="00DB7265" w:rsidRPr="009B5BDE" w:rsidRDefault="00DB7265" w:rsidP="004E6159">
      <w:pPr>
        <w:pStyle w:val="Default"/>
        <w:rPr>
          <w:rFonts w:ascii="Century Gothic" w:hAnsi="Century Gothic" w:cs="Trebuchet MS"/>
          <w:b/>
          <w:bCs w:val="0"/>
          <w:color w:val="auto"/>
        </w:rPr>
      </w:pPr>
    </w:p>
    <w:p w:rsidR="00DB7265" w:rsidRPr="00DB7265" w:rsidRDefault="00DB7265" w:rsidP="00DB7265">
      <w:pPr>
        <w:spacing w:after="0" w:line="240" w:lineRule="auto"/>
        <w:rPr>
          <w:rFonts w:ascii="Century Gothic" w:eastAsia="Times New Roman" w:hAnsi="Century Gothic"/>
          <w:b/>
          <w:bCs w:val="0"/>
          <w:szCs w:val="24"/>
          <w:lang w:eastAsia="en-GB"/>
        </w:rPr>
      </w:pPr>
      <w:r w:rsidRPr="00DB7265">
        <w:rPr>
          <w:rFonts w:ascii="Century Gothic" w:eastAsia="Times New Roman" w:hAnsi="Century Gothic"/>
          <w:b/>
          <w:iCs/>
          <w:szCs w:val="24"/>
          <w:lang w:eastAsia="en-GB"/>
        </w:rPr>
        <w:t>A Pre-Retirement experiment in Brittany </w:t>
      </w:r>
      <w:r>
        <w:rPr>
          <w:rFonts w:ascii="Century Gothic" w:eastAsia="Times New Roman" w:hAnsi="Century Gothic"/>
          <w:b/>
          <w:iCs/>
          <w:szCs w:val="24"/>
          <w:lang w:eastAsia="en-GB"/>
        </w:rPr>
        <w:t xml:space="preserve">Trevor Page </w:t>
      </w:r>
    </w:p>
    <w:p w:rsidR="00DB7265" w:rsidRPr="00DB7265" w:rsidRDefault="00DB7265" w:rsidP="00DB7265">
      <w:pPr>
        <w:spacing w:after="0" w:line="240" w:lineRule="auto"/>
        <w:rPr>
          <w:rFonts w:ascii="Century Gothic" w:eastAsia="Times New Roman" w:hAnsi="Century Gothic"/>
          <w:bCs w:val="0"/>
          <w:sz w:val="22"/>
          <w:szCs w:val="24"/>
          <w:lang w:eastAsia="en-GB"/>
        </w:rPr>
      </w:pPr>
      <w:r w:rsidRPr="00DB7265">
        <w:rPr>
          <w:rFonts w:ascii="Century Gothic" w:eastAsia="Times New Roman" w:hAnsi="Century Gothic"/>
          <w:bCs w:val="0"/>
          <w:iCs/>
          <w:sz w:val="22"/>
          <w:szCs w:val="24"/>
          <w:lang w:eastAsia="en-GB"/>
        </w:rPr>
        <w:t>Sometimes the only way to discover what is possible is to go ahead and do a practical experiment. Hence after years of dreaming of a life of extended cruising</w:t>
      </w:r>
      <w:r>
        <w:rPr>
          <w:rFonts w:ascii="Century Gothic" w:eastAsia="Times New Roman" w:hAnsi="Century Gothic"/>
          <w:bCs w:val="0"/>
          <w:iCs/>
          <w:sz w:val="22"/>
          <w:szCs w:val="24"/>
          <w:lang w:eastAsia="en-GB"/>
        </w:rPr>
        <w:t xml:space="preserve"> when Trevor and Maggie eventually retired, they </w:t>
      </w:r>
      <w:r w:rsidRPr="00DB7265">
        <w:rPr>
          <w:rFonts w:ascii="Century Gothic" w:eastAsia="Times New Roman" w:hAnsi="Century Gothic"/>
          <w:bCs w:val="0"/>
          <w:iCs/>
          <w:sz w:val="22"/>
          <w:szCs w:val="24"/>
          <w:lang w:eastAsia="en-GB"/>
        </w:rPr>
        <w:t>decided to take a 10 we</w:t>
      </w:r>
      <w:r>
        <w:rPr>
          <w:rFonts w:ascii="Century Gothic" w:eastAsia="Times New Roman" w:hAnsi="Century Gothic"/>
          <w:bCs w:val="0"/>
          <w:iCs/>
          <w:sz w:val="22"/>
          <w:szCs w:val="24"/>
          <w:lang w:eastAsia="en-GB"/>
        </w:rPr>
        <w:t xml:space="preserve">ek </w:t>
      </w:r>
      <w:r w:rsidR="00037389">
        <w:rPr>
          <w:rFonts w:ascii="Century Gothic" w:eastAsia="Times New Roman" w:hAnsi="Century Gothic"/>
          <w:bCs w:val="0"/>
          <w:iCs/>
          <w:sz w:val="22"/>
          <w:szCs w:val="24"/>
          <w:lang w:eastAsia="en-GB"/>
        </w:rPr>
        <w:t>sabbatical to</w:t>
      </w:r>
      <w:r>
        <w:rPr>
          <w:rFonts w:ascii="Century Gothic" w:eastAsia="Times New Roman" w:hAnsi="Century Gothic"/>
          <w:bCs w:val="0"/>
          <w:iCs/>
          <w:sz w:val="22"/>
          <w:szCs w:val="24"/>
          <w:lang w:eastAsia="en-GB"/>
        </w:rPr>
        <w:t xml:space="preserve"> find out if </w:t>
      </w:r>
      <w:r w:rsidR="00037389">
        <w:rPr>
          <w:rFonts w:ascii="Century Gothic" w:eastAsia="Times New Roman" w:hAnsi="Century Gothic"/>
          <w:bCs w:val="0"/>
          <w:iCs/>
          <w:sz w:val="22"/>
          <w:szCs w:val="24"/>
          <w:lang w:eastAsia="en-GB"/>
        </w:rPr>
        <w:t xml:space="preserve">their </w:t>
      </w:r>
      <w:r w:rsidR="00037389" w:rsidRPr="00DB7265">
        <w:rPr>
          <w:rFonts w:ascii="Century Gothic" w:eastAsia="Times New Roman" w:hAnsi="Century Gothic"/>
          <w:bCs w:val="0"/>
          <w:iCs/>
          <w:sz w:val="22"/>
          <w:szCs w:val="24"/>
          <w:lang w:eastAsia="en-GB"/>
        </w:rPr>
        <w:t>dreams</w:t>
      </w:r>
      <w:r w:rsidRPr="00DB7265">
        <w:rPr>
          <w:rFonts w:ascii="Century Gothic" w:eastAsia="Times New Roman" w:hAnsi="Century Gothic"/>
          <w:bCs w:val="0"/>
          <w:iCs/>
          <w:sz w:val="22"/>
          <w:szCs w:val="24"/>
          <w:lang w:eastAsia="en-GB"/>
        </w:rPr>
        <w:t xml:space="preserve"> were realistic.  </w:t>
      </w:r>
    </w:p>
    <w:p w:rsidR="003675FF" w:rsidRDefault="00DB7265" w:rsidP="00DB7265">
      <w:pPr>
        <w:spacing w:after="0" w:line="240" w:lineRule="auto"/>
        <w:rPr>
          <w:rFonts w:ascii="Century Gothic" w:eastAsia="Times New Roman" w:hAnsi="Century Gothic"/>
          <w:bCs w:val="0"/>
          <w:iCs/>
          <w:sz w:val="22"/>
          <w:szCs w:val="24"/>
          <w:lang w:eastAsia="en-GB"/>
        </w:rPr>
      </w:pPr>
      <w:r w:rsidRPr="00DB7265">
        <w:rPr>
          <w:rFonts w:ascii="Century Gothic" w:eastAsia="Times New Roman" w:hAnsi="Century Gothic"/>
          <w:bCs w:val="0"/>
          <w:iCs/>
          <w:sz w:val="22"/>
          <w:szCs w:val="24"/>
          <w:lang w:eastAsia="en-GB"/>
        </w:rPr>
        <w:t>Som</w:t>
      </w:r>
      <w:r>
        <w:rPr>
          <w:rFonts w:ascii="Century Gothic" w:eastAsia="Times New Roman" w:hAnsi="Century Gothic"/>
          <w:bCs w:val="0"/>
          <w:iCs/>
          <w:sz w:val="22"/>
          <w:szCs w:val="24"/>
          <w:lang w:eastAsia="en-GB"/>
        </w:rPr>
        <w:t xml:space="preserve">e of their questions were;  was their </w:t>
      </w:r>
      <w:r w:rsidRPr="00DB7265">
        <w:rPr>
          <w:rFonts w:ascii="Century Gothic" w:eastAsia="Times New Roman" w:hAnsi="Century Gothic"/>
          <w:bCs w:val="0"/>
          <w:iCs/>
          <w:sz w:val="22"/>
          <w:szCs w:val="24"/>
          <w:lang w:eastAsia="en-GB"/>
        </w:rPr>
        <w:t>existing boat suitable and comfortable,  what would it cost</w:t>
      </w:r>
      <w:r>
        <w:rPr>
          <w:rFonts w:ascii="Century Gothic" w:eastAsia="Times New Roman" w:hAnsi="Century Gothic"/>
          <w:bCs w:val="0"/>
          <w:iCs/>
          <w:sz w:val="22"/>
          <w:szCs w:val="24"/>
          <w:lang w:eastAsia="en-GB"/>
        </w:rPr>
        <w:t xml:space="preserve"> and how would they</w:t>
      </w:r>
      <w:r w:rsidRPr="00DB7265">
        <w:rPr>
          <w:rFonts w:ascii="Century Gothic" w:eastAsia="Times New Roman" w:hAnsi="Century Gothic"/>
          <w:bCs w:val="0"/>
          <w:iCs/>
          <w:sz w:val="22"/>
          <w:szCs w:val="24"/>
          <w:lang w:eastAsia="en-GB"/>
        </w:rPr>
        <w:t xml:space="preserve"> get on as a couple spending so </w:t>
      </w:r>
      <w:r>
        <w:rPr>
          <w:rFonts w:ascii="Century Gothic" w:eastAsia="Times New Roman" w:hAnsi="Century Gothic"/>
          <w:bCs w:val="0"/>
          <w:iCs/>
          <w:sz w:val="22"/>
          <w:szCs w:val="24"/>
          <w:lang w:eastAsia="en-GB"/>
        </w:rPr>
        <w:t>much time together and would they enjoy it? Where did they go, what did they</w:t>
      </w:r>
      <w:r w:rsidRPr="00DB7265">
        <w:rPr>
          <w:rFonts w:ascii="Century Gothic" w:eastAsia="Times New Roman" w:hAnsi="Century Gothic"/>
          <w:bCs w:val="0"/>
          <w:iCs/>
          <w:sz w:val="22"/>
          <w:szCs w:val="24"/>
          <w:lang w:eastAsia="en-GB"/>
        </w:rPr>
        <w:t xml:space="preserve"> discover, what </w:t>
      </w:r>
      <w:r w:rsidR="00797154">
        <w:rPr>
          <w:rFonts w:ascii="Century Gothic" w:eastAsia="Times New Roman" w:hAnsi="Century Gothic"/>
          <w:bCs w:val="0"/>
          <w:iCs/>
          <w:sz w:val="22"/>
          <w:szCs w:val="24"/>
          <w:lang w:eastAsia="en-GB"/>
        </w:rPr>
        <w:t xml:space="preserve">gear worked well and what </w:t>
      </w:r>
      <w:bookmarkStart w:id="0" w:name="_GoBack"/>
      <w:bookmarkEnd w:id="0"/>
      <w:r>
        <w:rPr>
          <w:rFonts w:ascii="Century Gothic" w:eastAsia="Times New Roman" w:hAnsi="Century Gothic"/>
          <w:bCs w:val="0"/>
          <w:iCs/>
          <w:sz w:val="22"/>
          <w:szCs w:val="24"/>
          <w:lang w:eastAsia="en-GB"/>
        </w:rPr>
        <w:t>will they change? Was it fun and how did they manage to get ashore without using the ding</w:t>
      </w:r>
      <w:r w:rsidR="00797154">
        <w:rPr>
          <w:rFonts w:ascii="Century Gothic" w:eastAsia="Times New Roman" w:hAnsi="Century Gothic"/>
          <w:bCs w:val="0"/>
          <w:iCs/>
          <w:sz w:val="22"/>
          <w:szCs w:val="24"/>
          <w:lang w:eastAsia="en-GB"/>
        </w:rPr>
        <w:t>h</w:t>
      </w:r>
      <w:r>
        <w:rPr>
          <w:rFonts w:ascii="Century Gothic" w:eastAsia="Times New Roman" w:hAnsi="Century Gothic"/>
          <w:bCs w:val="0"/>
          <w:iCs/>
          <w:sz w:val="22"/>
          <w:szCs w:val="24"/>
          <w:lang w:eastAsia="en-GB"/>
        </w:rPr>
        <w:t xml:space="preserve">y? </w:t>
      </w:r>
    </w:p>
    <w:p w:rsidR="00DB7265" w:rsidRDefault="00DB7265" w:rsidP="00DB7265">
      <w:pPr>
        <w:spacing w:after="0" w:line="240" w:lineRule="auto"/>
        <w:rPr>
          <w:rFonts w:ascii="Century Gothic" w:eastAsia="Times New Roman" w:hAnsi="Century Gothic"/>
          <w:bCs w:val="0"/>
          <w:iCs/>
          <w:sz w:val="22"/>
          <w:szCs w:val="24"/>
          <w:lang w:eastAsia="en-GB"/>
        </w:rPr>
      </w:pPr>
    </w:p>
    <w:p w:rsidR="003675FF" w:rsidRPr="009B5BDE" w:rsidRDefault="003675FF" w:rsidP="004E6159">
      <w:pPr>
        <w:pStyle w:val="Default"/>
        <w:rPr>
          <w:rFonts w:ascii="Century Gothic" w:hAnsi="Century Gothic" w:cs="Trebuchet MS"/>
          <w:b/>
          <w:color w:val="auto"/>
        </w:rPr>
      </w:pPr>
      <w:r w:rsidRPr="009B5BDE">
        <w:rPr>
          <w:rFonts w:ascii="Century Gothic" w:hAnsi="Century Gothic" w:cs="Trebuchet MS"/>
          <w:b/>
          <w:color w:val="auto"/>
        </w:rPr>
        <w:t xml:space="preserve">Tea </w:t>
      </w:r>
    </w:p>
    <w:p w:rsidR="003675FF" w:rsidRPr="009B5BDE" w:rsidRDefault="003675FF" w:rsidP="004E6159">
      <w:pPr>
        <w:pStyle w:val="Default"/>
        <w:rPr>
          <w:rFonts w:ascii="Century Gothic" w:hAnsi="Century Gothic" w:cs="Trebuchet MS"/>
          <w:b/>
          <w:color w:val="auto"/>
        </w:rPr>
      </w:pPr>
    </w:p>
    <w:p w:rsidR="00DB7265" w:rsidRDefault="00DB7265" w:rsidP="004E6159">
      <w:pPr>
        <w:pStyle w:val="Default"/>
        <w:rPr>
          <w:rFonts w:ascii="Century Gothic" w:hAnsi="Century Gothic" w:cs="Trebuchet MS"/>
          <w:bCs w:val="0"/>
          <w:color w:val="auto"/>
          <w:sz w:val="22"/>
        </w:rPr>
      </w:pPr>
      <w:r>
        <w:rPr>
          <w:rFonts w:ascii="Century Gothic" w:hAnsi="Century Gothic" w:cs="Trebuchet MS"/>
          <w:b/>
          <w:bCs w:val="0"/>
          <w:color w:val="auto"/>
        </w:rPr>
        <w:t>South of the Gironde   Judith Grimwade     Almanac Editor for Western France</w:t>
      </w:r>
    </w:p>
    <w:p w:rsidR="003675FF" w:rsidRPr="00DB7265" w:rsidRDefault="00DB7265" w:rsidP="004E6159">
      <w:pPr>
        <w:pStyle w:val="Default"/>
        <w:rPr>
          <w:rFonts w:ascii="Century Gothic" w:hAnsi="Century Gothic"/>
          <w:bCs w:val="0"/>
          <w:color w:val="auto"/>
          <w:sz w:val="22"/>
        </w:rPr>
      </w:pPr>
      <w:r>
        <w:rPr>
          <w:rFonts w:ascii="Century Gothic" w:hAnsi="Century Gothic" w:cs="Trebuchet MS"/>
          <w:bCs w:val="0"/>
          <w:color w:val="auto"/>
          <w:sz w:val="22"/>
        </w:rPr>
        <w:t>I</w:t>
      </w:r>
      <w:r w:rsidRPr="00DB7265">
        <w:rPr>
          <w:rFonts w:ascii="Century Gothic" w:hAnsi="Century Gothic" w:cs="Trebuchet MS"/>
          <w:bCs w:val="0"/>
          <w:color w:val="auto"/>
          <w:sz w:val="22"/>
        </w:rPr>
        <w:t xml:space="preserve">s there a cruising ground south of the Gironde? What are the challenges of following the French coast to Northern Spain? </w:t>
      </w:r>
      <w:r w:rsidR="00037389">
        <w:rPr>
          <w:rFonts w:ascii="Century Gothic" w:hAnsi="Century Gothic" w:cs="Trebuchet MS"/>
          <w:bCs w:val="0"/>
          <w:color w:val="auto"/>
          <w:sz w:val="22"/>
        </w:rPr>
        <w:t xml:space="preserve">Is </w:t>
      </w:r>
      <w:proofErr w:type="spellStart"/>
      <w:r w:rsidR="00037389">
        <w:rPr>
          <w:rFonts w:ascii="Century Gothic" w:hAnsi="Century Gothic" w:cs="Trebuchet MS"/>
          <w:bCs w:val="0"/>
          <w:color w:val="auto"/>
          <w:sz w:val="22"/>
        </w:rPr>
        <w:t>Arcachon</w:t>
      </w:r>
      <w:proofErr w:type="spellEnd"/>
      <w:r w:rsidR="00037389">
        <w:rPr>
          <w:rFonts w:ascii="Century Gothic" w:hAnsi="Century Gothic" w:cs="Trebuchet MS"/>
          <w:bCs w:val="0"/>
          <w:color w:val="auto"/>
          <w:sz w:val="22"/>
        </w:rPr>
        <w:t xml:space="preserve"> Bay’s reputation deserved? </w:t>
      </w:r>
    </w:p>
    <w:p w:rsidR="003675FF" w:rsidRPr="009B5BDE" w:rsidRDefault="003675FF" w:rsidP="004E6159">
      <w:pPr>
        <w:pStyle w:val="Default"/>
        <w:rPr>
          <w:rFonts w:ascii="Century Gothic" w:hAnsi="Century Gothic" w:cs="Trebuchet MS"/>
          <w:b/>
          <w:color w:val="auto"/>
        </w:rPr>
      </w:pPr>
    </w:p>
    <w:p w:rsidR="003675FF" w:rsidRPr="009B5BDE" w:rsidRDefault="003675FF" w:rsidP="004E6159">
      <w:pPr>
        <w:pStyle w:val="Default"/>
        <w:rPr>
          <w:rFonts w:ascii="Century Gothic" w:hAnsi="Century Gothic" w:cs="Trebuchet MS"/>
          <w:bCs w:val="0"/>
          <w:i/>
          <w:color w:val="auto"/>
        </w:rPr>
      </w:pPr>
      <w:r w:rsidRPr="009B5BDE">
        <w:rPr>
          <w:rFonts w:ascii="Century Gothic" w:hAnsi="Century Gothic" w:cs="Trebuchet MS"/>
          <w:bCs w:val="0"/>
          <w:color w:val="auto"/>
        </w:rPr>
        <w:t xml:space="preserve"> </w:t>
      </w:r>
      <w:r w:rsidRPr="009B5BDE">
        <w:rPr>
          <w:rFonts w:ascii="Century Gothic" w:hAnsi="Century Gothic" w:cs="Trebuchet MS"/>
          <w:bCs w:val="0"/>
          <w:i/>
          <w:color w:val="auto"/>
        </w:rPr>
        <w:t xml:space="preserve">The order of presentations may change. </w:t>
      </w:r>
    </w:p>
    <w:p w:rsidR="003675FF" w:rsidRPr="009B5BDE" w:rsidRDefault="003675FF" w:rsidP="004E6159">
      <w:pPr>
        <w:pStyle w:val="Default"/>
        <w:rPr>
          <w:rFonts w:ascii="Century Gothic" w:hAnsi="Century Gothic"/>
          <w:bCs w:val="0"/>
          <w:color w:val="auto"/>
        </w:rPr>
      </w:pPr>
    </w:p>
    <w:p w:rsidR="003675FF" w:rsidRDefault="003675FF" w:rsidP="00F9777D">
      <w:pPr>
        <w:rPr>
          <w:rFonts w:ascii="Century Gothic" w:hAnsi="Century Gothic"/>
          <w:b/>
        </w:rPr>
      </w:pPr>
      <w:r>
        <w:rPr>
          <w:rFonts w:ascii="Century Gothic" w:hAnsi="Century Gothic"/>
          <w:b/>
        </w:rPr>
        <w:t xml:space="preserve">CA merchandise will be on sale during the day. Pre-order your requirements by contacting CA House 020 7537 2828 and it will ready for you to collect. </w:t>
      </w:r>
    </w:p>
    <w:p w:rsidR="003675FF" w:rsidRPr="00037389" w:rsidRDefault="0068017F" w:rsidP="00F9777D">
      <w:pPr>
        <w:rPr>
          <w:rFonts w:ascii="Century Gothic" w:hAnsi="Century Gothic"/>
          <w:b/>
        </w:rPr>
      </w:pPr>
      <w:r>
        <w:rPr>
          <w:rFonts w:ascii="Century Gothic" w:hAnsi="Century Gothic"/>
          <w:b/>
        </w:rPr>
        <w:lastRenderedPageBreak/>
        <w:t>BISCAY DAY    JANUARY 18</w:t>
      </w:r>
      <w:r w:rsidR="003675FF" w:rsidRPr="00037389">
        <w:rPr>
          <w:rFonts w:ascii="Century Gothic" w:hAnsi="Century Gothic"/>
          <w:b/>
          <w:vertAlign w:val="superscript"/>
        </w:rPr>
        <w:t>TH</w:t>
      </w:r>
      <w:r w:rsidR="003675FF" w:rsidRPr="00037389">
        <w:rPr>
          <w:rFonts w:ascii="Century Gothic" w:hAnsi="Century Gothic"/>
          <w:b/>
        </w:rPr>
        <w:t xml:space="preserve"> 201</w:t>
      </w:r>
      <w:r>
        <w:rPr>
          <w:rFonts w:ascii="Century Gothic" w:hAnsi="Century Gothic"/>
          <w:b/>
        </w:rPr>
        <w:t>5</w:t>
      </w:r>
      <w:r w:rsidR="003675FF" w:rsidRPr="00037389">
        <w:rPr>
          <w:rFonts w:ascii="Century Gothic" w:hAnsi="Century Gothic"/>
          <w:b/>
        </w:rPr>
        <w:t xml:space="preserve">      BOOKING FORM</w:t>
      </w:r>
    </w:p>
    <w:p w:rsidR="003675FF" w:rsidRPr="00F27E7C" w:rsidRDefault="003675FF" w:rsidP="005323E2">
      <w:pPr>
        <w:spacing w:line="360" w:lineRule="auto"/>
        <w:rPr>
          <w:rFonts w:ascii="Century Gothic" w:hAnsi="Century Gothic"/>
        </w:rPr>
      </w:pPr>
      <w:r>
        <w:rPr>
          <w:rFonts w:ascii="Century Gothic" w:hAnsi="Century Gothic"/>
        </w:rPr>
        <w:t xml:space="preserve">Please reserve me  </w:t>
      </w:r>
      <w:r w:rsidRPr="00EF7335">
        <w:rPr>
          <w:rFonts w:ascii="Century Gothic" w:hAnsi="Century Gothic"/>
          <w:color w:val="FF0000"/>
        </w:rPr>
        <w:t xml:space="preserve"> </w:t>
      </w:r>
      <w:r w:rsidRPr="00EF7335">
        <w:rPr>
          <w:rFonts w:ascii="Century Gothic" w:hAnsi="Century Gothic"/>
          <w:b/>
          <w:u w:val="single"/>
        </w:rPr>
        <w:t xml:space="preserve">       </w:t>
      </w:r>
      <w:r w:rsidR="00E85A16">
        <w:rPr>
          <w:rFonts w:ascii="Century Gothic" w:hAnsi="Century Gothic"/>
          <w:b/>
          <w:color w:val="FF0000"/>
          <w:u w:val="single"/>
        </w:rPr>
        <w:t xml:space="preserve">  </w:t>
      </w:r>
      <w:r w:rsidRPr="00EF7335">
        <w:rPr>
          <w:rFonts w:ascii="Century Gothic" w:hAnsi="Century Gothic"/>
          <w:b/>
          <w:u w:val="single"/>
        </w:rPr>
        <w:t xml:space="preserve">  </w:t>
      </w:r>
      <w:r w:rsidRPr="00EF7335">
        <w:rPr>
          <w:rFonts w:ascii="Century Gothic" w:hAnsi="Century Gothic"/>
        </w:rPr>
        <w:t xml:space="preserve"> </w:t>
      </w:r>
      <w:r w:rsidRPr="00F27E7C">
        <w:rPr>
          <w:rFonts w:ascii="Century Gothic" w:hAnsi="Century Gothic"/>
        </w:rPr>
        <w:t xml:space="preserve">  places for</w:t>
      </w:r>
      <w:r w:rsidR="003704F8">
        <w:rPr>
          <w:rFonts w:ascii="Century Gothic" w:hAnsi="Century Gothic"/>
        </w:rPr>
        <w:t xml:space="preserve"> Biscay Day 2015</w:t>
      </w:r>
      <w:r w:rsidRPr="00F27E7C">
        <w:rPr>
          <w:rFonts w:ascii="Century Gothic" w:hAnsi="Century Gothic"/>
        </w:rPr>
        <w:t xml:space="preserve">. </w:t>
      </w:r>
    </w:p>
    <w:p w:rsidR="003675FF" w:rsidRPr="00F27E7C" w:rsidRDefault="003675FF" w:rsidP="005323E2">
      <w:pPr>
        <w:pBdr>
          <w:bottom w:val="single" w:sz="6" w:space="1" w:color="auto"/>
        </w:pBdr>
        <w:spacing w:line="360" w:lineRule="auto"/>
        <w:rPr>
          <w:rFonts w:ascii="Century Gothic" w:hAnsi="Century Gothic"/>
        </w:rPr>
      </w:pPr>
      <w:r w:rsidRPr="00F27E7C">
        <w:rPr>
          <w:rFonts w:ascii="Century Gothic" w:hAnsi="Century Gothic"/>
        </w:rPr>
        <w:t xml:space="preserve"> Names of those attending </w:t>
      </w:r>
      <w:r>
        <w:rPr>
          <w:rFonts w:ascii="Century Gothic" w:hAnsi="Century Gothic"/>
        </w:rPr>
        <w:tab/>
      </w:r>
    </w:p>
    <w:p w:rsidR="003675FF" w:rsidRPr="00EF7335" w:rsidRDefault="003675FF" w:rsidP="005323E2">
      <w:pPr>
        <w:pBdr>
          <w:bottom w:val="single" w:sz="6" w:space="1" w:color="auto"/>
        </w:pBdr>
        <w:spacing w:line="360" w:lineRule="auto"/>
        <w:rPr>
          <w:rFonts w:ascii="Century Gothic" w:hAnsi="Century Gothic"/>
          <w:b/>
          <w:color w:val="FF0000"/>
        </w:rPr>
      </w:pPr>
    </w:p>
    <w:p w:rsidR="003675FF" w:rsidRDefault="003675FF" w:rsidP="005323E2">
      <w:pPr>
        <w:spacing w:line="360" w:lineRule="auto"/>
        <w:rPr>
          <w:rFonts w:ascii="Century Gothic" w:hAnsi="Century Gothic"/>
        </w:rPr>
      </w:pPr>
    </w:p>
    <w:p w:rsidR="003675FF" w:rsidRPr="00F27E7C" w:rsidRDefault="003675FF" w:rsidP="005323E2">
      <w:pPr>
        <w:spacing w:line="360" w:lineRule="auto"/>
        <w:rPr>
          <w:rFonts w:ascii="Century Gothic" w:hAnsi="Century Gothic"/>
        </w:rPr>
      </w:pPr>
      <w:r w:rsidRPr="00F27E7C">
        <w:rPr>
          <w:rFonts w:ascii="Century Gothic" w:hAnsi="Century Gothic"/>
          <w:b/>
        </w:rPr>
        <w:t>*Number of members @ £2</w:t>
      </w:r>
      <w:r w:rsidR="00E85A16">
        <w:rPr>
          <w:rFonts w:ascii="Century Gothic" w:hAnsi="Century Gothic"/>
          <w:b/>
        </w:rPr>
        <w:t xml:space="preserve">7.50 </w:t>
      </w:r>
      <w:proofErr w:type="spellStart"/>
      <w:r w:rsidRPr="00F27E7C">
        <w:rPr>
          <w:rFonts w:ascii="Century Gothic" w:hAnsi="Century Gothic"/>
          <w:b/>
        </w:rPr>
        <w:t>p.p</w:t>
      </w:r>
      <w:proofErr w:type="spellEnd"/>
      <w:r>
        <w:rPr>
          <w:rFonts w:ascii="Century Gothic" w:hAnsi="Century Gothic"/>
          <w:b/>
        </w:rPr>
        <w:t xml:space="preserve">   </w:t>
      </w:r>
      <w:r w:rsidR="00E85A16">
        <w:rPr>
          <w:rFonts w:ascii="Century Gothic" w:hAnsi="Century Gothic"/>
          <w:b/>
          <w:u w:val="single"/>
        </w:rPr>
        <w:t xml:space="preserve">         </w:t>
      </w:r>
      <w:r w:rsidRPr="00EF7335">
        <w:rPr>
          <w:rFonts w:ascii="Century Gothic" w:hAnsi="Century Gothic"/>
          <w:b/>
          <w:u w:val="single"/>
        </w:rPr>
        <w:t xml:space="preserve">         </w:t>
      </w:r>
      <w:r w:rsidRPr="00EF7335">
        <w:rPr>
          <w:rFonts w:ascii="Century Gothic" w:hAnsi="Century Gothic"/>
          <w:u w:val="single"/>
        </w:rPr>
        <w:t xml:space="preserve">   </w:t>
      </w:r>
      <w:r>
        <w:rPr>
          <w:rFonts w:ascii="Century Gothic" w:hAnsi="Century Gothic"/>
          <w:u w:val="single"/>
        </w:rPr>
        <w:t xml:space="preserve">   </w:t>
      </w:r>
      <w:r w:rsidR="00E85A16">
        <w:rPr>
          <w:rFonts w:ascii="Century Gothic" w:hAnsi="Century Gothic"/>
        </w:rPr>
        <w:t xml:space="preserve">   </w:t>
      </w:r>
      <w:r>
        <w:rPr>
          <w:rFonts w:ascii="Century Gothic" w:hAnsi="Century Gothic"/>
        </w:rPr>
        <w:t xml:space="preserve">Non-members @ £45 </w:t>
      </w:r>
      <w:proofErr w:type="spellStart"/>
      <w:proofErr w:type="gramStart"/>
      <w:r>
        <w:rPr>
          <w:rFonts w:ascii="Century Gothic" w:hAnsi="Century Gothic"/>
        </w:rPr>
        <w:t>p.p</w:t>
      </w:r>
      <w:proofErr w:type="spellEnd"/>
      <w:r>
        <w:rPr>
          <w:rFonts w:ascii="Century Gothic" w:hAnsi="Century Gothic"/>
        </w:rPr>
        <w:t xml:space="preserve">  </w:t>
      </w:r>
      <w:r w:rsidRPr="00F27E7C">
        <w:rPr>
          <w:rFonts w:ascii="Century Gothic" w:hAnsi="Century Gothic"/>
        </w:rPr>
        <w:t>-</w:t>
      </w:r>
      <w:r>
        <w:rPr>
          <w:rFonts w:ascii="Century Gothic" w:hAnsi="Century Gothic"/>
        </w:rPr>
        <w:t>-----------</w:t>
      </w:r>
      <w:proofErr w:type="gramEnd"/>
    </w:p>
    <w:p w:rsidR="003675FF" w:rsidRPr="00F27E7C" w:rsidRDefault="003675FF" w:rsidP="005323E2">
      <w:pPr>
        <w:spacing w:line="360" w:lineRule="auto"/>
        <w:rPr>
          <w:rFonts w:ascii="Century Gothic" w:hAnsi="Century Gothic"/>
        </w:rPr>
      </w:pPr>
      <w:r w:rsidRPr="00F27E7C">
        <w:rPr>
          <w:rFonts w:ascii="Century Gothic" w:hAnsi="Century Gothic"/>
        </w:rPr>
        <w:t>Contact details</w:t>
      </w:r>
    </w:p>
    <w:p w:rsidR="003675FF" w:rsidRPr="00EF7335" w:rsidRDefault="003675FF" w:rsidP="005323E2">
      <w:pPr>
        <w:spacing w:line="360" w:lineRule="auto"/>
        <w:rPr>
          <w:rFonts w:ascii="Century Gothic" w:hAnsi="Century Gothic"/>
          <w:b/>
          <w:color w:val="FF0000"/>
        </w:rPr>
      </w:pPr>
      <w:r w:rsidRPr="00F27E7C">
        <w:rPr>
          <w:rFonts w:ascii="Century Gothic" w:hAnsi="Century Gothic"/>
        </w:rPr>
        <w:t>Name</w:t>
      </w:r>
      <w:r w:rsidR="00E85A16">
        <w:rPr>
          <w:rFonts w:ascii="Century Gothic" w:hAnsi="Century Gothic"/>
        </w:rPr>
        <w:t>(s)</w:t>
      </w:r>
      <w:r w:rsidRPr="00F27E7C">
        <w:rPr>
          <w:rFonts w:ascii="Century Gothic" w:hAnsi="Century Gothic"/>
        </w:rPr>
        <w:t xml:space="preserve">  </w:t>
      </w:r>
      <w:r>
        <w:rPr>
          <w:rFonts w:ascii="Century Gothic" w:hAnsi="Century Gothic"/>
          <w:color w:val="FF0000"/>
        </w:rPr>
        <w:t xml:space="preserve">  </w:t>
      </w:r>
      <w:r w:rsidR="00E85A16" w:rsidRPr="00E85A16">
        <w:rPr>
          <w:rFonts w:ascii="Century Gothic" w:hAnsi="Century Gothic"/>
        </w:rPr>
        <w:t>………………………………………………………………………………….</w:t>
      </w:r>
      <w:r>
        <w:rPr>
          <w:rFonts w:ascii="Century Gothic" w:hAnsi="Century Gothic"/>
          <w:color w:val="FF0000"/>
        </w:rPr>
        <w:tab/>
      </w:r>
    </w:p>
    <w:p w:rsidR="003675FF" w:rsidRPr="00EF7335" w:rsidRDefault="00E85A16" w:rsidP="005323E2">
      <w:pPr>
        <w:pBdr>
          <w:bottom w:val="single" w:sz="6" w:space="0" w:color="auto"/>
        </w:pBdr>
        <w:spacing w:before="240" w:after="0" w:line="360" w:lineRule="auto"/>
        <w:rPr>
          <w:rFonts w:ascii="Century Gothic" w:hAnsi="Century Gothic"/>
          <w:b/>
        </w:rPr>
      </w:pPr>
      <w:r>
        <w:rPr>
          <w:rFonts w:ascii="Century Gothic" w:hAnsi="Century Gothic"/>
        </w:rPr>
        <w:t>Address   ………………………………………………………………………………….</w:t>
      </w:r>
    </w:p>
    <w:p w:rsidR="003675FF" w:rsidRPr="0068017F" w:rsidRDefault="003675FF" w:rsidP="005323E2">
      <w:pPr>
        <w:pBdr>
          <w:bottom w:val="single" w:sz="6" w:space="0" w:color="auto"/>
        </w:pBdr>
        <w:spacing w:before="240" w:after="0" w:line="360" w:lineRule="auto"/>
        <w:rPr>
          <w:rFonts w:ascii="Century Gothic" w:hAnsi="Century Gothic"/>
        </w:rPr>
      </w:pPr>
      <w:r w:rsidRPr="0068017F">
        <w:rPr>
          <w:rFonts w:ascii="Century Gothic" w:hAnsi="Century Gothic"/>
        </w:rPr>
        <w:t>-----------------------------------------------------------------------------</w:t>
      </w:r>
    </w:p>
    <w:p w:rsidR="003675FF" w:rsidRPr="00E85A16" w:rsidRDefault="003675FF" w:rsidP="005323E2">
      <w:pPr>
        <w:pBdr>
          <w:bottom w:val="single" w:sz="6" w:space="0" w:color="auto"/>
        </w:pBdr>
        <w:spacing w:before="240" w:after="0" w:line="360" w:lineRule="auto"/>
        <w:rPr>
          <w:rFonts w:ascii="Century Gothic" w:hAnsi="Century Gothic"/>
        </w:rPr>
      </w:pPr>
      <w:r w:rsidRPr="00F27E7C">
        <w:rPr>
          <w:rFonts w:ascii="Century Gothic" w:hAnsi="Century Gothic"/>
          <w:szCs w:val="24"/>
        </w:rPr>
        <w:sym w:font="Wingdings" w:char="F028"/>
      </w:r>
      <w:r w:rsidRPr="00E85A16">
        <w:rPr>
          <w:rFonts w:ascii="Century Gothic" w:hAnsi="Century Gothic"/>
        </w:rPr>
        <w:t xml:space="preserve"> </w:t>
      </w:r>
      <w:r w:rsidR="00E85A16" w:rsidRPr="00E85A16">
        <w:rPr>
          <w:rFonts w:ascii="Century Gothic" w:hAnsi="Century Gothic"/>
          <w:color w:val="FF0000"/>
        </w:rPr>
        <w:t xml:space="preserve">      </w:t>
      </w:r>
      <w:r w:rsidR="00E85A16">
        <w:rPr>
          <w:rFonts w:ascii="Century Gothic" w:hAnsi="Century Gothic"/>
        </w:rPr>
        <w:t>………………………………………</w:t>
      </w:r>
      <w:proofErr w:type="gramStart"/>
      <w:r w:rsidR="00E85A16">
        <w:rPr>
          <w:rFonts w:ascii="Century Gothic" w:hAnsi="Century Gothic"/>
        </w:rPr>
        <w:t>…</w:t>
      </w:r>
      <w:r w:rsidRPr="00E85A16">
        <w:rPr>
          <w:rFonts w:ascii="Century Gothic" w:hAnsi="Century Gothic"/>
        </w:rPr>
        <w:t>(</w:t>
      </w:r>
      <w:proofErr w:type="gramEnd"/>
      <w:r w:rsidRPr="00E85A16">
        <w:rPr>
          <w:rFonts w:ascii="Century Gothic" w:hAnsi="Century Gothic"/>
        </w:rPr>
        <w:t>daytime)</w:t>
      </w:r>
      <w:r w:rsidR="00E85A16" w:rsidRPr="00E85A16">
        <w:rPr>
          <w:rFonts w:ascii="Century Gothic" w:hAnsi="Century Gothic"/>
          <w:b/>
        </w:rPr>
        <w:t>……………………….</w:t>
      </w:r>
      <w:r w:rsidR="00E85A16" w:rsidRPr="00E85A16">
        <w:rPr>
          <w:rFonts w:ascii="Century Gothic" w:hAnsi="Century Gothic"/>
        </w:rPr>
        <w:t xml:space="preserve"> (</w:t>
      </w:r>
      <w:proofErr w:type="gramStart"/>
      <w:r w:rsidR="00E85A16" w:rsidRPr="00E85A16">
        <w:rPr>
          <w:rFonts w:ascii="Century Gothic" w:hAnsi="Century Gothic"/>
        </w:rPr>
        <w:t>mobile</w:t>
      </w:r>
      <w:proofErr w:type="gramEnd"/>
      <w:r w:rsidR="00E85A16" w:rsidRPr="00E85A16">
        <w:rPr>
          <w:rFonts w:ascii="Century Gothic" w:hAnsi="Century Gothic"/>
        </w:rPr>
        <w:t>)</w:t>
      </w:r>
      <w:r w:rsidR="00E85A16" w:rsidRPr="00E85A16">
        <w:rPr>
          <w:rFonts w:ascii="Century Gothic" w:hAnsi="Century Gothic"/>
          <w:b/>
          <w:color w:val="FF0000"/>
        </w:rPr>
        <w:t xml:space="preserve">          </w:t>
      </w:r>
      <w:r w:rsidR="00E85A16">
        <w:rPr>
          <w:rFonts w:ascii="Century Gothic" w:hAnsi="Century Gothic"/>
          <w:b/>
          <w:color w:val="FF0000"/>
        </w:rPr>
        <w:t xml:space="preserve">                              </w:t>
      </w:r>
    </w:p>
    <w:p w:rsidR="003675FF" w:rsidRDefault="00E85A16" w:rsidP="005323E2">
      <w:pPr>
        <w:pBdr>
          <w:bottom w:val="single" w:sz="6" w:space="0" w:color="auto"/>
        </w:pBdr>
        <w:spacing w:before="240" w:after="0" w:line="360" w:lineRule="auto"/>
        <w:rPr>
          <w:rFonts w:ascii="Century Gothic" w:hAnsi="Century Gothic"/>
          <w:b/>
          <w:color w:val="FF0000"/>
        </w:rPr>
      </w:pPr>
      <w:r>
        <w:rPr>
          <w:rFonts w:ascii="Century Gothic" w:hAnsi="Century Gothic"/>
        </w:rPr>
        <w:t>…………………………………………………………………………</w:t>
      </w:r>
      <w:r w:rsidR="003675FF" w:rsidRPr="00E85A16">
        <w:rPr>
          <w:rFonts w:ascii="Century Gothic" w:hAnsi="Century Gothic"/>
        </w:rPr>
        <w:t xml:space="preserve">email </w:t>
      </w:r>
      <w:r>
        <w:rPr>
          <w:rFonts w:ascii="Century Gothic" w:hAnsi="Century Gothic"/>
          <w:b/>
          <w:color w:val="FF0000"/>
        </w:rPr>
        <w:t xml:space="preserve">   </w:t>
      </w:r>
    </w:p>
    <w:p w:rsidR="00E85A16" w:rsidRPr="00E85A16" w:rsidRDefault="00E85A16" w:rsidP="005323E2">
      <w:pPr>
        <w:pBdr>
          <w:bottom w:val="single" w:sz="6" w:space="0" w:color="auto"/>
        </w:pBdr>
        <w:spacing w:before="240" w:after="0" w:line="360" w:lineRule="auto"/>
        <w:rPr>
          <w:rFonts w:ascii="Century Gothic" w:hAnsi="Century Gothic"/>
          <w:b/>
          <w:color w:val="FF0000"/>
        </w:rPr>
      </w:pPr>
    </w:p>
    <w:p w:rsidR="003675FF" w:rsidRPr="00E85A16" w:rsidRDefault="003675FF" w:rsidP="005323E2">
      <w:pPr>
        <w:spacing w:line="360" w:lineRule="auto"/>
        <w:rPr>
          <w:rFonts w:ascii="Century Gothic" w:hAnsi="Century Gothic"/>
        </w:rPr>
      </w:pPr>
    </w:p>
    <w:p w:rsidR="00E85A16" w:rsidRDefault="003675FF" w:rsidP="005323E2">
      <w:pPr>
        <w:spacing w:line="360" w:lineRule="auto"/>
        <w:rPr>
          <w:rFonts w:ascii="Century Gothic" w:hAnsi="Century Gothic"/>
          <w:sz w:val="32"/>
        </w:rPr>
      </w:pPr>
      <w:r w:rsidRPr="00E85A16">
        <w:rPr>
          <w:rFonts w:ascii="Century Gothic" w:hAnsi="Century Gothic"/>
          <w:sz w:val="48"/>
          <w:szCs w:val="40"/>
        </w:rPr>
        <w:sym w:font="Wingdings" w:char="F07F"/>
      </w:r>
      <w:r w:rsidR="00E85A16" w:rsidRPr="00E85A16">
        <w:rPr>
          <w:rFonts w:ascii="Century Gothic" w:hAnsi="Century Gothic"/>
          <w:sz w:val="48"/>
          <w:szCs w:val="40"/>
        </w:rPr>
        <w:t xml:space="preserve"> </w:t>
      </w:r>
      <w:r w:rsidR="00E85A16">
        <w:rPr>
          <w:rFonts w:ascii="Century Gothic" w:hAnsi="Century Gothic"/>
          <w:sz w:val="40"/>
          <w:szCs w:val="40"/>
        </w:rPr>
        <w:t xml:space="preserve"> </w:t>
      </w:r>
      <w:r w:rsidRPr="00F27E7C">
        <w:rPr>
          <w:rFonts w:ascii="Century Gothic" w:hAnsi="Century Gothic"/>
        </w:rPr>
        <w:t>I enclose a cheque for ---------------------</w:t>
      </w:r>
      <w:r>
        <w:rPr>
          <w:rFonts w:ascii="Century Gothic" w:hAnsi="Century Gothic"/>
        </w:rPr>
        <w:t>-----</w:t>
      </w:r>
      <w:r w:rsidRPr="00F27E7C">
        <w:rPr>
          <w:rFonts w:ascii="Century Gothic" w:hAnsi="Century Gothic"/>
        </w:rPr>
        <w:t xml:space="preserve"> </w:t>
      </w:r>
      <w:r w:rsidRPr="00F27E7C">
        <w:rPr>
          <w:rFonts w:ascii="Century Gothic" w:hAnsi="Century Gothic"/>
          <w:sz w:val="32"/>
        </w:rPr>
        <w:t xml:space="preserve"> </w:t>
      </w:r>
    </w:p>
    <w:p w:rsidR="003675FF" w:rsidRPr="00F27E7C" w:rsidRDefault="00E85A16" w:rsidP="005323E2">
      <w:pPr>
        <w:spacing w:line="360" w:lineRule="auto"/>
        <w:rPr>
          <w:rFonts w:ascii="Century Gothic" w:hAnsi="Century Gothic"/>
          <w:sz w:val="20"/>
        </w:rPr>
      </w:pPr>
      <w:r w:rsidRPr="00E85A16">
        <w:rPr>
          <w:rFonts w:ascii="Century Gothic" w:hAnsi="Century Gothic"/>
          <w:sz w:val="48"/>
          <w:szCs w:val="40"/>
        </w:rPr>
        <w:sym w:font="Wingdings" w:char="F07F"/>
      </w:r>
      <w:r w:rsidR="003675FF" w:rsidRPr="00F27E7C">
        <w:rPr>
          <w:rFonts w:ascii="Century Gothic" w:hAnsi="Century Gothic"/>
          <w:sz w:val="32"/>
        </w:rPr>
        <w:t xml:space="preserve"> </w:t>
      </w:r>
      <w:r w:rsidR="003675FF">
        <w:rPr>
          <w:rFonts w:ascii="Century Gothic" w:hAnsi="Century Gothic"/>
        </w:rPr>
        <w:t xml:space="preserve">I </w:t>
      </w:r>
      <w:r w:rsidR="003675FF" w:rsidRPr="00F27E7C">
        <w:rPr>
          <w:rFonts w:ascii="Century Gothic" w:hAnsi="Century Gothic"/>
        </w:rPr>
        <w:t xml:space="preserve">have paid electronically. </w:t>
      </w:r>
      <w:r w:rsidR="003675FF">
        <w:rPr>
          <w:rFonts w:ascii="Century Gothic" w:hAnsi="Century Gothic"/>
        </w:rPr>
        <w:t>(</w:t>
      </w:r>
      <w:r w:rsidR="003675FF">
        <w:rPr>
          <w:rFonts w:ascii="Century Gothic" w:hAnsi="Century Gothic"/>
          <w:sz w:val="20"/>
        </w:rPr>
        <w:t>please indicate)</w:t>
      </w:r>
    </w:p>
    <w:p w:rsidR="003675FF" w:rsidRPr="00F27E7C" w:rsidRDefault="003675FF" w:rsidP="00F9777D">
      <w:pPr>
        <w:rPr>
          <w:rFonts w:ascii="Century Gothic" w:hAnsi="Century Gothic"/>
        </w:rPr>
      </w:pPr>
      <w:r w:rsidRPr="00F27E7C">
        <w:rPr>
          <w:rFonts w:ascii="Century Gothic" w:hAnsi="Century Gothic"/>
        </w:rPr>
        <w:t xml:space="preserve">Bank details  </w:t>
      </w:r>
      <w:r>
        <w:rPr>
          <w:rFonts w:ascii="Century Gothic" w:hAnsi="Century Gothic"/>
        </w:rPr>
        <w:t xml:space="preserve">  </w:t>
      </w:r>
      <w:r w:rsidRPr="00F27E7C">
        <w:rPr>
          <w:rFonts w:ascii="Century Gothic" w:hAnsi="Century Gothic"/>
        </w:rPr>
        <w:t>Cruising Association Biscay Section</w:t>
      </w:r>
    </w:p>
    <w:p w:rsidR="003675FF" w:rsidRPr="00F27E7C" w:rsidRDefault="003675FF" w:rsidP="00F9777D">
      <w:pPr>
        <w:rPr>
          <w:rFonts w:ascii="Century Gothic" w:hAnsi="Century Gothic"/>
        </w:rPr>
      </w:pPr>
      <w:r w:rsidRPr="00F27E7C">
        <w:rPr>
          <w:rFonts w:ascii="Century Gothic" w:hAnsi="Century Gothic"/>
        </w:rPr>
        <w:t>Sort Code     08-92-99                          Account No. 65514052</w:t>
      </w:r>
    </w:p>
    <w:p w:rsidR="003675FF" w:rsidRPr="00F27E7C" w:rsidRDefault="003675FF" w:rsidP="004E6159">
      <w:pPr>
        <w:rPr>
          <w:rFonts w:ascii="Century Gothic" w:hAnsi="Century Gothic"/>
        </w:rPr>
      </w:pPr>
      <w:r w:rsidRPr="00F27E7C">
        <w:rPr>
          <w:rFonts w:ascii="Century Gothic" w:hAnsi="Century Gothic"/>
        </w:rPr>
        <w:t xml:space="preserve">Please return this form and your remittance either to Biscay Section, Old Mill House, </w:t>
      </w:r>
      <w:proofErr w:type="spellStart"/>
      <w:r w:rsidRPr="00F27E7C">
        <w:rPr>
          <w:rFonts w:ascii="Century Gothic" w:hAnsi="Century Gothic"/>
        </w:rPr>
        <w:t>Shotley</w:t>
      </w:r>
      <w:proofErr w:type="spellEnd"/>
      <w:r w:rsidRPr="00F27E7C">
        <w:rPr>
          <w:rFonts w:ascii="Century Gothic" w:hAnsi="Century Gothic"/>
        </w:rPr>
        <w:t>, Ipswich, IP9 1EY</w:t>
      </w:r>
      <w:r w:rsidR="0068017F">
        <w:rPr>
          <w:rFonts w:ascii="Century Gothic" w:hAnsi="Century Gothic"/>
        </w:rPr>
        <w:t>, by January 14</w:t>
      </w:r>
      <w:r w:rsidRPr="00F27E7C">
        <w:rPr>
          <w:rFonts w:ascii="Century Gothic" w:hAnsi="Century Gothic"/>
          <w:vertAlign w:val="superscript"/>
        </w:rPr>
        <w:t>th</w:t>
      </w:r>
      <w:r w:rsidR="00E85A16">
        <w:rPr>
          <w:rFonts w:ascii="Century Gothic" w:hAnsi="Century Gothic"/>
        </w:rPr>
        <w:t xml:space="preserve"> 2015</w:t>
      </w:r>
      <w:r w:rsidRPr="00F27E7C">
        <w:rPr>
          <w:rFonts w:ascii="Century Gothic" w:hAnsi="Century Gothic"/>
        </w:rPr>
        <w:t xml:space="preserve"> </w:t>
      </w:r>
    </w:p>
    <w:p w:rsidR="003675FF" w:rsidRDefault="003675FF" w:rsidP="004E6159">
      <w:pPr>
        <w:rPr>
          <w:rFonts w:ascii="Century Gothic" w:hAnsi="Century Gothic"/>
        </w:rPr>
      </w:pPr>
      <w:r w:rsidRPr="00F27E7C">
        <w:rPr>
          <w:rFonts w:ascii="Century Gothic" w:hAnsi="Century Gothic"/>
        </w:rPr>
        <w:t xml:space="preserve">Or email it to </w:t>
      </w:r>
      <w:hyperlink r:id="rId5" w:history="1">
        <w:r w:rsidR="0068017F" w:rsidRPr="00767DC0">
          <w:rPr>
            <w:rStyle w:val="Hyperlink"/>
            <w:rFonts w:ascii="Century Gothic" w:hAnsi="Century Gothic"/>
          </w:rPr>
          <w:t>biscay@cruising.org.uk</w:t>
        </w:r>
      </w:hyperlink>
      <w:r w:rsidRPr="00F27E7C">
        <w:rPr>
          <w:rFonts w:ascii="Century Gothic" w:hAnsi="Century Gothic"/>
        </w:rPr>
        <w:t xml:space="preserve"> if paying electronically </w:t>
      </w:r>
    </w:p>
    <w:p w:rsidR="003675FF" w:rsidRDefault="003675FF" w:rsidP="004E6159">
      <w:pPr>
        <w:pStyle w:val="ListParagraph"/>
        <w:numPr>
          <w:ilvl w:val="0"/>
          <w:numId w:val="1"/>
        </w:numPr>
        <w:rPr>
          <w:rFonts w:ascii="Century Gothic" w:hAnsi="Century Gothic"/>
        </w:rPr>
      </w:pPr>
      <w:r>
        <w:rPr>
          <w:rFonts w:ascii="Century Gothic" w:hAnsi="Century Gothic"/>
        </w:rPr>
        <w:t xml:space="preserve">Non-members joining the CA </w:t>
      </w:r>
      <w:r w:rsidR="00E85A16">
        <w:rPr>
          <w:rFonts w:ascii="Century Gothic" w:hAnsi="Century Gothic"/>
        </w:rPr>
        <w:t xml:space="preserve">at the seminar </w:t>
      </w:r>
      <w:r>
        <w:rPr>
          <w:rFonts w:ascii="Century Gothic" w:hAnsi="Century Gothic"/>
        </w:rPr>
        <w:t xml:space="preserve">with a direct debit will be refunded the difference in attendance costs. </w:t>
      </w:r>
    </w:p>
    <w:p w:rsidR="00037389" w:rsidRDefault="00037389" w:rsidP="00F27E7C">
      <w:pPr>
        <w:pStyle w:val="ListParagraph"/>
        <w:jc w:val="center"/>
        <w:rPr>
          <w:rFonts w:ascii="Century Gothic" w:hAnsi="Century Gothic"/>
          <w:b/>
          <w:sz w:val="28"/>
        </w:rPr>
      </w:pPr>
    </w:p>
    <w:p w:rsidR="003675FF" w:rsidRPr="00F27E7C" w:rsidRDefault="003675FF" w:rsidP="00F27E7C">
      <w:pPr>
        <w:pStyle w:val="ListParagraph"/>
        <w:jc w:val="center"/>
        <w:rPr>
          <w:rFonts w:ascii="Century Gothic" w:hAnsi="Century Gothic"/>
          <w:b/>
          <w:sz w:val="28"/>
        </w:rPr>
      </w:pPr>
      <w:r w:rsidRPr="00F27E7C">
        <w:rPr>
          <w:rFonts w:ascii="Century Gothic" w:hAnsi="Century Gothic"/>
          <w:b/>
          <w:sz w:val="28"/>
        </w:rPr>
        <w:t>Everyone Welcome</w:t>
      </w:r>
    </w:p>
    <w:sectPr w:rsidR="003675FF" w:rsidRPr="00F27E7C" w:rsidSect="00F27E7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E791C"/>
    <w:multiLevelType w:val="hybridMultilevel"/>
    <w:tmpl w:val="6350812E"/>
    <w:lvl w:ilvl="0" w:tplc="D9FE784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7D"/>
    <w:rsid w:val="00037389"/>
    <w:rsid w:val="001105DB"/>
    <w:rsid w:val="0012207C"/>
    <w:rsid w:val="00123926"/>
    <w:rsid w:val="001339A3"/>
    <w:rsid w:val="00136258"/>
    <w:rsid w:val="00140713"/>
    <w:rsid w:val="00165692"/>
    <w:rsid w:val="0018716E"/>
    <w:rsid w:val="00227D84"/>
    <w:rsid w:val="002910E7"/>
    <w:rsid w:val="003675FF"/>
    <w:rsid w:val="003704F8"/>
    <w:rsid w:val="003807B5"/>
    <w:rsid w:val="003C5713"/>
    <w:rsid w:val="003F2D22"/>
    <w:rsid w:val="004B1F03"/>
    <w:rsid w:val="004E6159"/>
    <w:rsid w:val="00513131"/>
    <w:rsid w:val="005323E2"/>
    <w:rsid w:val="0068017F"/>
    <w:rsid w:val="0070233C"/>
    <w:rsid w:val="00720D26"/>
    <w:rsid w:val="00797154"/>
    <w:rsid w:val="007A1E92"/>
    <w:rsid w:val="00847657"/>
    <w:rsid w:val="009B5BDE"/>
    <w:rsid w:val="00AE508F"/>
    <w:rsid w:val="00BC0F62"/>
    <w:rsid w:val="00BF49E7"/>
    <w:rsid w:val="00C67979"/>
    <w:rsid w:val="00CA02D1"/>
    <w:rsid w:val="00DB7265"/>
    <w:rsid w:val="00E80283"/>
    <w:rsid w:val="00E85A16"/>
    <w:rsid w:val="00EF7335"/>
    <w:rsid w:val="00F27E7C"/>
    <w:rsid w:val="00F9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22EC8B72-B2F5-487B-9B51-CB10F59D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7D"/>
    <w:pPr>
      <w:spacing w:after="200" w:line="276" w:lineRule="auto"/>
    </w:pPr>
    <w:rPr>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E6159"/>
    <w:rPr>
      <w:rFonts w:cs="Times New Roman"/>
      <w:color w:val="0000FF"/>
      <w:u w:val="single"/>
    </w:rPr>
  </w:style>
  <w:style w:type="paragraph" w:customStyle="1" w:styleId="Default">
    <w:name w:val="Default"/>
    <w:uiPriority w:val="99"/>
    <w:rsid w:val="004E6159"/>
    <w:pPr>
      <w:autoSpaceDE w:val="0"/>
      <w:autoSpaceDN w:val="0"/>
      <w:adjustRightInd w:val="0"/>
    </w:pPr>
    <w:rPr>
      <w:rFonts w:ascii="Arial" w:hAnsi="Arial" w:cs="Arial"/>
      <w:bCs/>
      <w:color w:val="000000"/>
      <w:sz w:val="24"/>
      <w:szCs w:val="24"/>
      <w:lang w:eastAsia="en-US"/>
    </w:rPr>
  </w:style>
  <w:style w:type="paragraph" w:styleId="ListParagraph">
    <w:name w:val="List Paragraph"/>
    <w:basedOn w:val="Normal"/>
    <w:uiPriority w:val="99"/>
    <w:qFormat/>
    <w:rsid w:val="004E6159"/>
    <w:pPr>
      <w:ind w:left="720"/>
      <w:contextualSpacing/>
    </w:pPr>
  </w:style>
  <w:style w:type="paragraph" w:styleId="BalloonText">
    <w:name w:val="Balloon Text"/>
    <w:basedOn w:val="Normal"/>
    <w:link w:val="BalloonTextChar"/>
    <w:uiPriority w:val="99"/>
    <w:semiHidden/>
    <w:unhideWhenUsed/>
    <w:rsid w:val="0037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F8"/>
    <w:rPr>
      <w:rFonts w:ascii="Segoe UI" w:hAnsi="Segoe UI" w:cs="Segoe UI"/>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666794">
      <w:bodyDiv w:val="1"/>
      <w:marLeft w:val="0"/>
      <w:marRight w:val="0"/>
      <w:marTop w:val="0"/>
      <w:marBottom w:val="0"/>
      <w:divBdr>
        <w:top w:val="none" w:sz="0" w:space="0" w:color="auto"/>
        <w:left w:val="none" w:sz="0" w:space="0" w:color="auto"/>
        <w:bottom w:val="none" w:sz="0" w:space="0" w:color="auto"/>
        <w:right w:val="none" w:sz="0" w:space="0" w:color="auto"/>
      </w:divBdr>
      <w:divsChild>
        <w:div w:id="530536637">
          <w:marLeft w:val="0"/>
          <w:marRight w:val="0"/>
          <w:marTop w:val="0"/>
          <w:marBottom w:val="0"/>
          <w:divBdr>
            <w:top w:val="none" w:sz="0" w:space="0" w:color="auto"/>
            <w:left w:val="none" w:sz="0" w:space="0" w:color="auto"/>
            <w:bottom w:val="none" w:sz="0" w:space="0" w:color="auto"/>
            <w:right w:val="none" w:sz="0" w:space="0" w:color="auto"/>
          </w:divBdr>
        </w:div>
        <w:div w:id="1633899078">
          <w:marLeft w:val="0"/>
          <w:marRight w:val="0"/>
          <w:marTop w:val="0"/>
          <w:marBottom w:val="0"/>
          <w:divBdr>
            <w:top w:val="none" w:sz="0" w:space="0" w:color="auto"/>
            <w:left w:val="none" w:sz="0" w:space="0" w:color="auto"/>
            <w:bottom w:val="none" w:sz="0" w:space="0" w:color="auto"/>
            <w:right w:val="none" w:sz="0" w:space="0" w:color="auto"/>
          </w:divBdr>
        </w:div>
        <w:div w:id="1914971981">
          <w:marLeft w:val="0"/>
          <w:marRight w:val="0"/>
          <w:marTop w:val="0"/>
          <w:marBottom w:val="0"/>
          <w:divBdr>
            <w:top w:val="none" w:sz="0" w:space="0" w:color="auto"/>
            <w:left w:val="none" w:sz="0" w:space="0" w:color="auto"/>
            <w:bottom w:val="none" w:sz="0" w:space="0" w:color="auto"/>
            <w:right w:val="none" w:sz="0" w:space="0" w:color="auto"/>
          </w:divBdr>
        </w:div>
        <w:div w:id="1243101441">
          <w:marLeft w:val="0"/>
          <w:marRight w:val="0"/>
          <w:marTop w:val="0"/>
          <w:marBottom w:val="0"/>
          <w:divBdr>
            <w:top w:val="none" w:sz="0" w:space="0" w:color="auto"/>
            <w:left w:val="none" w:sz="0" w:space="0" w:color="auto"/>
            <w:bottom w:val="none" w:sz="0" w:space="0" w:color="auto"/>
            <w:right w:val="none" w:sz="0" w:space="0" w:color="auto"/>
          </w:divBdr>
        </w:div>
        <w:div w:id="2043554957">
          <w:marLeft w:val="0"/>
          <w:marRight w:val="0"/>
          <w:marTop w:val="0"/>
          <w:marBottom w:val="0"/>
          <w:divBdr>
            <w:top w:val="none" w:sz="0" w:space="0" w:color="auto"/>
            <w:left w:val="none" w:sz="0" w:space="0" w:color="auto"/>
            <w:bottom w:val="none" w:sz="0" w:space="0" w:color="auto"/>
            <w:right w:val="none" w:sz="0" w:space="0" w:color="auto"/>
          </w:divBdr>
        </w:div>
        <w:div w:id="573853697">
          <w:marLeft w:val="0"/>
          <w:marRight w:val="0"/>
          <w:marTop w:val="0"/>
          <w:marBottom w:val="0"/>
          <w:divBdr>
            <w:top w:val="none" w:sz="0" w:space="0" w:color="auto"/>
            <w:left w:val="none" w:sz="0" w:space="0" w:color="auto"/>
            <w:bottom w:val="none" w:sz="0" w:space="0" w:color="auto"/>
            <w:right w:val="none" w:sz="0" w:space="0" w:color="auto"/>
          </w:divBdr>
        </w:div>
        <w:div w:id="1535576851">
          <w:marLeft w:val="0"/>
          <w:marRight w:val="0"/>
          <w:marTop w:val="0"/>
          <w:marBottom w:val="0"/>
          <w:divBdr>
            <w:top w:val="none" w:sz="0" w:space="0" w:color="auto"/>
            <w:left w:val="none" w:sz="0" w:space="0" w:color="auto"/>
            <w:bottom w:val="none" w:sz="0" w:space="0" w:color="auto"/>
            <w:right w:val="none" w:sz="0" w:space="0" w:color="auto"/>
          </w:divBdr>
        </w:div>
        <w:div w:id="1640380928">
          <w:marLeft w:val="0"/>
          <w:marRight w:val="0"/>
          <w:marTop w:val="0"/>
          <w:marBottom w:val="0"/>
          <w:divBdr>
            <w:top w:val="none" w:sz="0" w:space="0" w:color="auto"/>
            <w:left w:val="none" w:sz="0" w:space="0" w:color="auto"/>
            <w:bottom w:val="none" w:sz="0" w:space="0" w:color="auto"/>
            <w:right w:val="none" w:sz="0" w:space="0" w:color="auto"/>
          </w:divBdr>
        </w:div>
        <w:div w:id="82648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scay@cruis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BISCAY DAY     AN ALL-DAY SEMINAR  SUNDAY JANUARY 12TH</vt:lpstr>
    </vt:vector>
  </TitlesOfParts>
  <Company>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BISCAY DAY     AN ALL-DAY SEMINAR  SUNDAY JANUARY 12TH</dc:title>
  <dc:subject/>
  <dc:creator>Judith Grimwade</dc:creator>
  <cp:keywords/>
  <dc:description/>
  <cp:lastModifiedBy>Judith Grimwade</cp:lastModifiedBy>
  <cp:revision>2</cp:revision>
  <cp:lastPrinted>2014-12-15T11:05:00Z</cp:lastPrinted>
  <dcterms:created xsi:type="dcterms:W3CDTF">2014-12-15T11:14:00Z</dcterms:created>
  <dcterms:modified xsi:type="dcterms:W3CDTF">2014-12-15T11:14:00Z</dcterms:modified>
</cp:coreProperties>
</file>